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DBC6" w14:textId="77777777" w:rsidR="000E640B" w:rsidRDefault="00FD7ADF"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ADF023C" wp14:editId="0D124979">
                <wp:simplePos x="0" y="0"/>
                <wp:positionH relativeFrom="column">
                  <wp:posOffset>264795</wp:posOffset>
                </wp:positionH>
                <wp:positionV relativeFrom="paragraph">
                  <wp:posOffset>-433070</wp:posOffset>
                </wp:positionV>
                <wp:extent cx="3665855" cy="971550"/>
                <wp:effectExtent l="0" t="0" r="10795" b="1905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585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C721D" w14:textId="77777777" w:rsidR="000E640B" w:rsidRDefault="00FD7ADF">
                            <w:pPr>
                              <w:pStyle w:val="Tblzattartalom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Liceul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Tehnologic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„Gábor Áron”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Vlăhiţa</w:t>
                            </w:r>
                            <w:proofErr w:type="spellEnd"/>
                          </w:p>
                          <w:p w14:paraId="3AD2788F" w14:textId="77777777" w:rsidR="000E640B" w:rsidRDefault="00FD7ADF">
                            <w:pPr>
                              <w:pStyle w:val="Tblzattartalom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Gábor Áron Szakközépiskola Szentegyháza</w:t>
                            </w:r>
                          </w:p>
                          <w:p w14:paraId="3767DE5E" w14:textId="77777777" w:rsidR="000E640B" w:rsidRDefault="00FD7ADF">
                            <w:pPr>
                              <w:pStyle w:val="Tblzattartalom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RO – 535800.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Vlăhiţa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Jud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Harghita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– Szentegyháza, Hargita megye</w:t>
                            </w:r>
                          </w:p>
                          <w:p w14:paraId="26CA7C84" w14:textId="77777777" w:rsidR="000E640B" w:rsidRDefault="00FD7ADF">
                            <w:pPr>
                              <w:pStyle w:val="Tblzattartalom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Str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 Mihai Eminescu Nr. 2. – Mihai Eminescu u. 2 sz.</w:t>
                            </w:r>
                          </w:p>
                          <w:p w14:paraId="4117888E" w14:textId="77777777" w:rsidR="000E640B" w:rsidRDefault="00FD7ADF">
                            <w:pPr>
                              <w:pStyle w:val="Tblzattartalom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Tel./Fax: +40-266-246897</w:t>
                            </w:r>
                          </w:p>
                          <w:p w14:paraId="3EDE76B1" w14:textId="77777777" w:rsidR="000E640B" w:rsidRDefault="00FD7ADF">
                            <w:pPr>
                              <w:pStyle w:val="Tblzattartalom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e-mail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: gs.gaboraron@eduhr.ro</w:t>
                            </w:r>
                          </w:p>
                          <w:p w14:paraId="777C4C99" w14:textId="77777777" w:rsidR="000E640B" w:rsidRDefault="00FD7ADF">
                            <w:pPr>
                              <w:jc w:val="center"/>
                            </w:pPr>
                            <w:hyperlink r:id="rId7" w:tooltip="https://gaboraroniskola.ro/" w:history="1">
                              <w:r>
                                <w:rPr>
                                  <w:rStyle w:val="Hiperhivatkozs"/>
                                  <w:sz w:val="16"/>
                                  <w:szCs w:val="16"/>
                                </w:rPr>
                                <w:t>https://gaboraroniskola.ro/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F023C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0.85pt;margin-top:-34.1pt;width:288.65pt;height:7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" strokecolor="white">
                <v:textbox>
                  <w:txbxContent>
                    <w:p w14:paraId="069C721D" w14:textId="77777777" w:rsidR="000E640B" w:rsidRDefault="00FD7ADF">
                      <w:pPr>
                        <w:pStyle w:val="Tblzattartalom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Liceul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Tehnologic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„Gábor Áron”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Vlăhiţa</w:t>
                      </w:r>
                      <w:proofErr w:type="spellEnd"/>
                    </w:p>
                    <w:p w14:paraId="3AD2788F" w14:textId="77777777" w:rsidR="000E640B" w:rsidRDefault="00FD7ADF">
                      <w:pPr>
                        <w:pStyle w:val="Tblzattartalom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Gábor Áron Szakközépiskola Szentegyháza</w:t>
                      </w:r>
                    </w:p>
                    <w:p w14:paraId="3767DE5E" w14:textId="77777777" w:rsidR="000E640B" w:rsidRDefault="00FD7ADF">
                      <w:pPr>
                        <w:pStyle w:val="Tblzattartalom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RO – 535800.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Vlăhiţa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Jud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Harghita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– Szentegyháza, Hargita megye</w:t>
                      </w:r>
                    </w:p>
                    <w:p w14:paraId="26CA7C84" w14:textId="77777777" w:rsidR="000E640B" w:rsidRDefault="00FD7ADF">
                      <w:pPr>
                        <w:pStyle w:val="Tblzattartalom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Str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 Mihai Eminescu Nr. 2. – Mihai Eminescu u. 2 sz.</w:t>
                      </w:r>
                    </w:p>
                    <w:p w14:paraId="4117888E" w14:textId="77777777" w:rsidR="000E640B" w:rsidRDefault="00FD7ADF">
                      <w:pPr>
                        <w:pStyle w:val="Tblzattartalom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Tel./Fax: +40-266-246897</w:t>
                      </w:r>
                    </w:p>
                    <w:p w14:paraId="3EDE76B1" w14:textId="77777777" w:rsidR="000E640B" w:rsidRDefault="00FD7ADF">
                      <w:pPr>
                        <w:pStyle w:val="Tblzattartalom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e-mail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: gs.gaboraron@eduhr.ro</w:t>
                      </w:r>
                    </w:p>
                    <w:p w14:paraId="777C4C99" w14:textId="77777777" w:rsidR="000E640B" w:rsidRDefault="00FD7ADF">
                      <w:pPr>
                        <w:jc w:val="center"/>
                      </w:pPr>
                      <w:hyperlink r:id="rId8" w:tooltip="https://gaboraroniskola.ro/" w:history="1">
                        <w:r>
                          <w:rPr>
                            <w:rStyle w:val="Hiperhivatkozs"/>
                            <w:sz w:val="16"/>
                            <w:szCs w:val="16"/>
                          </w:rPr>
                          <w:t>https://gaboraroniskola.ro/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o-RO" w:eastAsia="ro-RO"/>
        </w:rPr>
        <w:drawing>
          <wp:anchor distT="0" distB="0" distL="0" distR="0" simplePos="0" relativeHeight="251657728" behindDoc="1" locked="0" layoutInCell="1" allowOverlap="1" wp14:anchorId="0888CECF" wp14:editId="03728E61">
            <wp:simplePos x="0" y="0"/>
            <wp:positionH relativeFrom="column">
              <wp:posOffset>26035</wp:posOffset>
            </wp:positionH>
            <wp:positionV relativeFrom="paragraph">
              <wp:posOffset>-509270</wp:posOffset>
            </wp:positionV>
            <wp:extent cx="549275" cy="883920"/>
            <wp:effectExtent l="0" t="0" r="3175" b="0"/>
            <wp:wrapThrough wrapText="bothSides">
              <wp:wrapPolygon edited="1">
                <wp:start x="0" y="0"/>
                <wp:lineTo x="0" y="20948"/>
                <wp:lineTo x="20976" y="20948"/>
                <wp:lineTo x="20976" y="0"/>
                <wp:lineTo x="0" y="0"/>
              </wp:wrapPolygon>
            </wp:wrapThrough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/>
                    </pic:cNvPicPr>
                  </pic:nvPicPr>
                  <pic:blipFill>
                    <a:blip r:embed="rId9"/>
                    <a:srcRect l="-32" t="-20" r="-31" b="-19"/>
                    <a:stretch/>
                  </pic:blipFill>
                  <pic:spPr bwMode="auto">
                    <a:xfrm>
                      <a:off x="0" y="0"/>
                      <a:ext cx="549275" cy="883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548DD4"/>
          <w:lang w:val="ro-RO" w:eastAsia="ro-RO"/>
        </w:rPr>
        <w:drawing>
          <wp:anchor distT="0" distB="0" distL="114300" distR="114300" simplePos="0" relativeHeight="251658752" behindDoc="1" locked="0" layoutInCell="1" allowOverlap="1" wp14:anchorId="5CCCD509" wp14:editId="3915A425">
            <wp:simplePos x="0" y="0"/>
            <wp:positionH relativeFrom="column">
              <wp:posOffset>4593265</wp:posOffset>
            </wp:positionH>
            <wp:positionV relativeFrom="paragraph">
              <wp:posOffset>-433387</wp:posOffset>
            </wp:positionV>
            <wp:extent cx="1216025" cy="866775"/>
            <wp:effectExtent l="0" t="0" r="3175" b="9525"/>
            <wp:wrapThrough wrapText="bothSides">
              <wp:wrapPolygon edited="1">
                <wp:start x="0" y="0"/>
                <wp:lineTo x="0" y="21363"/>
                <wp:lineTo x="21318" y="21363"/>
                <wp:lineTo x="21318" y="0"/>
                <wp:lineTo x="0" y="0"/>
              </wp:wrapPolygon>
            </wp:wrapThrough>
            <wp:docPr id="3" name="Kép 8" descr="ministerul-educatiei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inisterul-educatiei-1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12160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E32CE5" w14:textId="77777777" w:rsidR="000E640B" w:rsidRDefault="000E640B">
      <w:pPr>
        <w:rPr>
          <w:rFonts w:eastAsia="Times New Roman" w:cs="Calibri"/>
          <w:color w:val="000000"/>
        </w:rPr>
      </w:pPr>
    </w:p>
    <w:p w14:paraId="6E3E3198" w14:textId="77777777" w:rsidR="000E640B" w:rsidRDefault="000E640B">
      <w:pPr>
        <w:rPr>
          <w:rFonts w:eastAsia="Times New Roman" w:cs="Calibri"/>
          <w:color w:val="000000"/>
        </w:rPr>
      </w:pPr>
    </w:p>
    <w:p w14:paraId="63017D57" w14:textId="77777777" w:rsidR="000E640B" w:rsidRDefault="00FD7ADF">
      <w:pPr>
        <w:jc w:val="right"/>
        <w:rPr>
          <w:rFonts w:ascii="Times New Roman" w:eastAsia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Anexa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Nr.2</w:t>
      </w:r>
    </w:p>
    <w:p w14:paraId="4B326CD0" w14:textId="77777777" w:rsidR="000E640B" w:rsidRDefault="00FD7ADF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BIBLIOGRAFIA PENTRU CONCURS</w:t>
      </w:r>
    </w:p>
    <w:p w14:paraId="341C2D17" w14:textId="2397F83F" w:rsidR="0082540B" w:rsidRDefault="00FD7ADF" w:rsidP="0082540B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PENTRU OCUPAREA POSTULUI CONTRACTUAL, VACANT, PE PERIOAD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Ă NEDETERMINATĂ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82540B">
        <w:rPr>
          <w:rFonts w:ascii="Times New Roman" w:eastAsia="Times New Roman" w:hAnsi="Times New Roman"/>
          <w:b/>
          <w:sz w:val="24"/>
          <w:szCs w:val="24"/>
        </w:rPr>
        <w:t>ÎNGRIJITOR GRUPĂ ÎNVĂȚĂMÂNT PREȘCOLAR,</w:t>
      </w:r>
    </w:p>
    <w:p w14:paraId="5CA36D26" w14:textId="5367C54C" w:rsidR="000E640B" w:rsidRDefault="0082540B" w:rsidP="0082540B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0,50 NORMĂ, </w:t>
      </w:r>
      <w:r w:rsidR="00FD7ADF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STUDII </w:t>
      </w:r>
      <w:r w:rsidR="00FD7ADF">
        <w:rPr>
          <w:rFonts w:ascii="Times New Roman" w:eastAsia="Times New Roman" w:hAnsi="Times New Roman"/>
          <w:b/>
          <w:sz w:val="24"/>
          <w:szCs w:val="24"/>
        </w:rPr>
        <w:t>MEDII</w:t>
      </w:r>
    </w:p>
    <w:p w14:paraId="049F216D" w14:textId="77777777" w:rsidR="000E640B" w:rsidRDefault="000E640B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14:paraId="506EF1DE" w14:textId="77777777" w:rsidR="0082540B" w:rsidRPr="00166491" w:rsidRDefault="0082540B" w:rsidP="0082540B">
      <w:pPr>
        <w:numPr>
          <w:ilvl w:val="0"/>
          <w:numId w:val="8"/>
        </w:numPr>
        <w:spacing w:before="240"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166491">
        <w:rPr>
          <w:rFonts w:ascii="Times New Roman" w:hAnsi="Times New Roman"/>
          <w:sz w:val="24"/>
          <w:szCs w:val="24"/>
          <w:lang w:val="ro-RO"/>
        </w:rPr>
        <w:t>Ordinul M.S. nr. 1456/2020 pentru aprobarea Normelor de igienă din unitățile pentru ocrotirea, educarea, instruirea, odihna și recreerea copiilor și tinerilor;</w:t>
      </w:r>
    </w:p>
    <w:p w14:paraId="4B41BF7E" w14:textId="77777777" w:rsidR="0082540B" w:rsidRPr="00166491" w:rsidRDefault="0082540B" w:rsidP="0082540B">
      <w:pPr>
        <w:numPr>
          <w:ilvl w:val="0"/>
          <w:numId w:val="8"/>
        </w:numPr>
        <w:spacing w:before="240"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166491">
        <w:rPr>
          <w:rFonts w:ascii="Times New Roman" w:hAnsi="Times New Roman"/>
          <w:sz w:val="24"/>
          <w:szCs w:val="24"/>
          <w:lang w:val="ro-RO"/>
        </w:rPr>
        <w:t xml:space="preserve">Ordinul M.S nr. 119/2014 - Privind normele de igienă și sănătate publică privind mediul de viață al populației – Cap. VI – Norme de igienă pentru unități de folosință publică (art. 46 – 57); </w:t>
      </w:r>
    </w:p>
    <w:p w14:paraId="345C298E" w14:textId="77777777" w:rsidR="0082540B" w:rsidRPr="00166491" w:rsidRDefault="0082540B" w:rsidP="0082540B">
      <w:pPr>
        <w:numPr>
          <w:ilvl w:val="0"/>
          <w:numId w:val="8"/>
        </w:numPr>
        <w:spacing w:before="240"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166491">
        <w:rPr>
          <w:rFonts w:ascii="Times New Roman" w:hAnsi="Times New Roman"/>
          <w:sz w:val="24"/>
          <w:szCs w:val="24"/>
          <w:lang w:val="ro-RO"/>
        </w:rPr>
        <w:t xml:space="preserve">Legea nr. 319/2006 - </w:t>
      </w:r>
      <w:r>
        <w:rPr>
          <w:rFonts w:ascii="Times New Roman" w:hAnsi="Times New Roman"/>
          <w:sz w:val="24"/>
          <w:szCs w:val="24"/>
          <w:lang w:val="ro-RO"/>
        </w:rPr>
        <w:t>Legea securității și sănătății î</w:t>
      </w:r>
      <w:r w:rsidRPr="00166491">
        <w:rPr>
          <w:rFonts w:ascii="Times New Roman" w:hAnsi="Times New Roman"/>
          <w:sz w:val="24"/>
          <w:szCs w:val="24"/>
          <w:lang w:val="ro-RO"/>
        </w:rPr>
        <w:t xml:space="preserve">n muncă, actualizată cu modificările și completările ulterioare - Cap. IV - obligațiile lucrătorilor (art. 22-23); </w:t>
      </w:r>
    </w:p>
    <w:p w14:paraId="4EB2EBD3" w14:textId="77777777" w:rsidR="0082540B" w:rsidRPr="00166491" w:rsidRDefault="0082540B" w:rsidP="0082540B">
      <w:pPr>
        <w:numPr>
          <w:ilvl w:val="0"/>
          <w:numId w:val="8"/>
        </w:numPr>
        <w:spacing w:before="240"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166491">
        <w:rPr>
          <w:rFonts w:ascii="Times New Roman" w:hAnsi="Times New Roman"/>
          <w:sz w:val="24"/>
          <w:szCs w:val="24"/>
          <w:lang w:val="ro-RO"/>
        </w:rPr>
        <w:t xml:space="preserve">Legea nr. 477 / 2004 – privind codul de conduită a personalului contractual din autoritățile și instituțiile publice, Capitolul II – Norme generale de conduită profesională a personalului contractual, </w:t>
      </w:r>
      <w:r>
        <w:rPr>
          <w:rFonts w:ascii="Times New Roman" w:hAnsi="Times New Roman"/>
          <w:sz w:val="24"/>
          <w:szCs w:val="24"/>
          <w:lang w:val="ro-RO"/>
        </w:rPr>
        <w:t>(</w:t>
      </w:r>
      <w:r w:rsidRPr="00166491">
        <w:rPr>
          <w:rFonts w:ascii="Times New Roman" w:hAnsi="Times New Roman"/>
          <w:sz w:val="24"/>
          <w:szCs w:val="24"/>
          <w:lang w:val="ro-RO"/>
        </w:rPr>
        <w:t>Art.</w:t>
      </w:r>
      <w:r>
        <w:rPr>
          <w:rFonts w:ascii="Times New Roman" w:hAnsi="Times New Roman"/>
          <w:sz w:val="24"/>
          <w:szCs w:val="24"/>
          <w:lang w:val="ro-RO"/>
        </w:rPr>
        <w:t>5-</w:t>
      </w:r>
      <w:r w:rsidRPr="00166491">
        <w:rPr>
          <w:rFonts w:ascii="Times New Roman" w:hAnsi="Times New Roman"/>
          <w:sz w:val="24"/>
          <w:szCs w:val="24"/>
          <w:lang w:val="ro-RO"/>
        </w:rPr>
        <w:t>7</w:t>
      </w:r>
      <w:r>
        <w:rPr>
          <w:rFonts w:ascii="Times New Roman" w:hAnsi="Times New Roman"/>
          <w:sz w:val="24"/>
          <w:szCs w:val="24"/>
          <w:lang w:val="ro-RO"/>
        </w:rPr>
        <w:t>)</w:t>
      </w:r>
    </w:p>
    <w:p w14:paraId="410DE32E" w14:textId="77777777" w:rsidR="0082540B" w:rsidRPr="00675AE6" w:rsidRDefault="0082540B" w:rsidP="0082540B">
      <w:pPr>
        <w:numPr>
          <w:ilvl w:val="0"/>
          <w:numId w:val="8"/>
        </w:numPr>
        <w:spacing w:before="240"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A879AE">
        <w:rPr>
          <w:rFonts w:ascii="Times New Roman" w:hAnsi="Times New Roman"/>
          <w:sz w:val="24"/>
          <w:szCs w:val="24"/>
          <w:lang w:val="ro-RO"/>
        </w:rPr>
        <w:t xml:space="preserve">Legea nr. 307/2006 – Legea privind apărarea împotriva incendiilor </w:t>
      </w:r>
      <w:r>
        <w:rPr>
          <w:rFonts w:ascii="Times New Roman" w:hAnsi="Times New Roman"/>
          <w:sz w:val="24"/>
          <w:szCs w:val="24"/>
          <w:lang w:val="ro-RO"/>
        </w:rPr>
        <w:t xml:space="preserve">: </w:t>
      </w:r>
      <w:r w:rsidRPr="00A879AE">
        <w:rPr>
          <w:rFonts w:ascii="Times New Roman" w:eastAsia="Times New Roman" w:hAnsi="Times New Roman"/>
          <w:sz w:val="24"/>
          <w:szCs w:val="24"/>
          <w:lang w:val="ro-RO"/>
        </w:rPr>
        <w:t>CAPITOLUL II - Obligaţii privind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apărarea împotriva incendiilor</w:t>
      </w:r>
      <w:r>
        <w:rPr>
          <w:rFonts w:ascii="Times New Roman" w:hAnsi="Times New Roman"/>
          <w:sz w:val="24"/>
          <w:szCs w:val="24"/>
          <w:lang w:val="ro-RO"/>
        </w:rPr>
        <w:t xml:space="preserve">: </w:t>
      </w:r>
      <w:r w:rsidRPr="00675AE6">
        <w:rPr>
          <w:rFonts w:ascii="Times New Roman" w:eastAsia="Times New Roman" w:hAnsi="Times New Roman"/>
          <w:sz w:val="24"/>
          <w:szCs w:val="24"/>
          <w:lang w:val="ro-RO"/>
        </w:rPr>
        <w:t>secţiunea 1 - obligaţii generale;</w:t>
      </w:r>
      <w:r w:rsidRPr="00675AE6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675AE6">
        <w:rPr>
          <w:rFonts w:ascii="Times New Roman" w:eastAsia="Times New Roman" w:hAnsi="Times New Roman"/>
          <w:sz w:val="24"/>
          <w:szCs w:val="24"/>
          <w:lang w:val="ro-RO"/>
        </w:rPr>
        <w:t>secţiunea a 6-a - obligaţiile administratorului, conducătorului instituţiei, utilizatorului şi salariatului-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(</w:t>
      </w:r>
      <w:r w:rsidRPr="00675AE6">
        <w:rPr>
          <w:rFonts w:ascii="Times New Roman" w:eastAsia="Times New Roman" w:hAnsi="Times New Roman"/>
          <w:sz w:val="24"/>
          <w:szCs w:val="24"/>
          <w:lang w:val="ro-RO"/>
        </w:rPr>
        <w:t>Art.22</w:t>
      </w:r>
      <w:r>
        <w:rPr>
          <w:rFonts w:ascii="Times New Roman" w:eastAsia="Times New Roman" w:hAnsi="Times New Roman"/>
          <w:sz w:val="24"/>
          <w:szCs w:val="24"/>
          <w:lang w:val="ro-RO"/>
        </w:rPr>
        <w:t>)</w:t>
      </w:r>
      <w:r w:rsidRPr="00675AE6">
        <w:rPr>
          <w:rFonts w:ascii="Times New Roman" w:eastAsia="Times New Roman" w:hAnsi="Times New Roman"/>
          <w:sz w:val="24"/>
          <w:szCs w:val="24"/>
          <w:lang w:val="ro-RO"/>
        </w:rPr>
        <w:t>;</w:t>
      </w:r>
      <w:r w:rsidRPr="00675AE6">
        <w:rPr>
          <w:rFonts w:ascii="Times New Roman" w:eastAsia="Times New Roman" w:hAnsi="Times New Roman"/>
          <w:i/>
          <w:sz w:val="24"/>
          <w:szCs w:val="24"/>
          <w:lang w:val="ro-RO"/>
        </w:rPr>
        <w:t xml:space="preserve"> </w:t>
      </w:r>
    </w:p>
    <w:p w14:paraId="4CD13A45" w14:textId="77777777" w:rsidR="0082540B" w:rsidRPr="00A879AE" w:rsidRDefault="0082540B" w:rsidP="0082540B">
      <w:pPr>
        <w:numPr>
          <w:ilvl w:val="0"/>
          <w:numId w:val="8"/>
        </w:numPr>
        <w:spacing w:before="240"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A879AE">
        <w:rPr>
          <w:rFonts w:ascii="Times New Roman" w:hAnsi="Times New Roman"/>
          <w:sz w:val="24"/>
          <w:szCs w:val="24"/>
          <w:lang w:val="ro-RO"/>
        </w:rPr>
        <w:t>Legea nr. 53/2003 – Codul muncii, actualizat – Cap. II - Răspunderea disciplinară (art.247- art.252);</w:t>
      </w:r>
    </w:p>
    <w:p w14:paraId="11B54BC0" w14:textId="77777777" w:rsidR="0082540B" w:rsidRPr="00A879AE" w:rsidRDefault="0082540B" w:rsidP="0082540B">
      <w:pPr>
        <w:numPr>
          <w:ilvl w:val="0"/>
          <w:numId w:val="8"/>
        </w:numPr>
        <w:spacing w:before="240"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A879AE">
        <w:rPr>
          <w:rFonts w:ascii="Times New Roman" w:hAnsi="Times New Roman"/>
          <w:sz w:val="24"/>
          <w:szCs w:val="24"/>
          <w:lang w:val="ro-RO"/>
        </w:rPr>
        <w:t>Ordin nr. 4183 din 4 iulie 2022 pentru aprobarea Regulamentului-cadru de organizare şi funcţionare a unităţilor de învăţământ preuniversitar,</w:t>
      </w:r>
      <w:r w:rsidRPr="00A879AE">
        <w:rPr>
          <w:rFonts w:ascii="Times New Roman" w:hAnsi="Times New Roman"/>
          <w:sz w:val="24"/>
          <w:szCs w:val="24"/>
        </w:rPr>
        <w:t xml:space="preserve"> TITLUL IV,</w:t>
      </w:r>
      <w:r w:rsidRPr="00A879AE">
        <w:rPr>
          <w:rFonts w:ascii="Times New Roman" w:hAnsi="Times New Roman"/>
          <w:sz w:val="24"/>
          <w:szCs w:val="24"/>
          <w:lang w:val="ro-RO"/>
        </w:rPr>
        <w:t xml:space="preserve"> Cap. III-V;</w:t>
      </w:r>
    </w:p>
    <w:p w14:paraId="7327C0B1" w14:textId="77777777" w:rsidR="0082540B" w:rsidRPr="00A879AE" w:rsidRDefault="0082540B" w:rsidP="0082540B">
      <w:pPr>
        <w:numPr>
          <w:ilvl w:val="0"/>
          <w:numId w:val="8"/>
        </w:numPr>
        <w:spacing w:before="240"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A879AE">
        <w:rPr>
          <w:rFonts w:ascii="Times New Roman" w:hAnsi="Times New Roman"/>
          <w:sz w:val="24"/>
          <w:szCs w:val="24"/>
          <w:lang w:val="ro-RO"/>
        </w:rPr>
        <w:t>Atribuțiile din fișa postului (îngrijitor).</w:t>
      </w:r>
    </w:p>
    <w:p w14:paraId="57182C21" w14:textId="77777777" w:rsidR="0082540B" w:rsidRPr="00166491" w:rsidRDefault="0082540B" w:rsidP="0082540B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BE71BC7" w14:textId="77777777" w:rsidR="000E640B" w:rsidRDefault="000E640B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</w:pPr>
    </w:p>
    <w:p w14:paraId="6C219E45" w14:textId="77777777" w:rsidR="000E640B" w:rsidRDefault="00FD7ADF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>DIRECTOR,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</w:p>
    <w:p w14:paraId="60C1BC5E" w14:textId="77777777" w:rsidR="000E640B" w:rsidRDefault="00FD7ADF">
      <w:pPr>
        <w:shd w:val="clear" w:color="auto" w:fill="FFFFFF"/>
        <w:spacing w:before="100" w:beforeAutospacing="1" w:after="100" w:afterAutospacing="1" w:line="370" w:lineRule="atLeast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</w:rPr>
        <w:t>Tankó Csilla</w:t>
      </w:r>
    </w:p>
    <w:p w14:paraId="0364535E" w14:textId="77777777" w:rsidR="000E640B" w:rsidRDefault="000E640B">
      <w:pPr>
        <w:shd w:val="clear" w:color="auto" w:fill="FFFFFF"/>
        <w:spacing w:before="100" w:beforeAutospacing="1" w:after="100" w:afterAutospacing="1" w:line="3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</w:p>
    <w:sectPr w:rsidR="000E640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5B48" w14:textId="77777777" w:rsidR="00FD7ADF" w:rsidRDefault="00FD7ADF">
      <w:pPr>
        <w:spacing w:after="0" w:line="240" w:lineRule="auto"/>
      </w:pPr>
      <w:r>
        <w:separator/>
      </w:r>
    </w:p>
  </w:endnote>
  <w:endnote w:type="continuationSeparator" w:id="0">
    <w:p w14:paraId="46DC38FA" w14:textId="77777777" w:rsidR="00FD7ADF" w:rsidRDefault="00FD7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auto"/>
    <w:pitch w:val="default"/>
  </w:font>
  <w:font w:name="Noto Sans CJK SC Regular">
    <w:charset w:val="00"/>
    <w:family w:val="auto"/>
    <w:pitch w:val="default"/>
  </w:font>
  <w:font w:name="Lohit Devanagari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CEB54" w14:textId="77777777" w:rsidR="000E640B" w:rsidRDefault="000E640B">
    <w:pPr>
      <w:pStyle w:val="llb"/>
      <w:jc w:val="right"/>
    </w:pPr>
  </w:p>
  <w:p w14:paraId="324CB26F" w14:textId="77777777" w:rsidR="000E640B" w:rsidRDefault="000E640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6AF8F" w14:textId="77777777" w:rsidR="00FD7ADF" w:rsidRDefault="00FD7ADF">
      <w:pPr>
        <w:spacing w:after="0" w:line="240" w:lineRule="auto"/>
      </w:pPr>
      <w:r>
        <w:separator/>
      </w:r>
    </w:p>
  </w:footnote>
  <w:footnote w:type="continuationSeparator" w:id="0">
    <w:p w14:paraId="7C48EBB6" w14:textId="77777777" w:rsidR="00FD7ADF" w:rsidRDefault="00FD7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711D6"/>
    <w:multiLevelType w:val="hybridMultilevel"/>
    <w:tmpl w:val="F9FA7156"/>
    <w:lvl w:ilvl="0" w:tplc="5E9E4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0CB8AA">
      <w:start w:val="1"/>
      <w:numFmt w:val="lowerLetter"/>
      <w:lvlText w:val="%2."/>
      <w:lvlJc w:val="left"/>
      <w:pPr>
        <w:ind w:left="1440" w:hanging="360"/>
      </w:pPr>
    </w:lvl>
    <w:lvl w:ilvl="2" w:tplc="DE0C2D42">
      <w:start w:val="1"/>
      <w:numFmt w:val="lowerRoman"/>
      <w:lvlText w:val="%3."/>
      <w:lvlJc w:val="right"/>
      <w:pPr>
        <w:ind w:left="2160" w:hanging="180"/>
      </w:pPr>
    </w:lvl>
    <w:lvl w:ilvl="3" w:tplc="A86812C6">
      <w:start w:val="1"/>
      <w:numFmt w:val="decimal"/>
      <w:lvlText w:val="%4."/>
      <w:lvlJc w:val="left"/>
      <w:pPr>
        <w:ind w:left="2880" w:hanging="360"/>
      </w:pPr>
    </w:lvl>
    <w:lvl w:ilvl="4" w:tplc="968863B6">
      <w:start w:val="1"/>
      <w:numFmt w:val="lowerLetter"/>
      <w:lvlText w:val="%5."/>
      <w:lvlJc w:val="left"/>
      <w:pPr>
        <w:ind w:left="3600" w:hanging="360"/>
      </w:pPr>
    </w:lvl>
    <w:lvl w:ilvl="5" w:tplc="CE6E0C3C">
      <w:start w:val="1"/>
      <w:numFmt w:val="lowerRoman"/>
      <w:lvlText w:val="%6."/>
      <w:lvlJc w:val="right"/>
      <w:pPr>
        <w:ind w:left="4320" w:hanging="180"/>
      </w:pPr>
    </w:lvl>
    <w:lvl w:ilvl="6" w:tplc="9AF659DE">
      <w:start w:val="1"/>
      <w:numFmt w:val="decimal"/>
      <w:lvlText w:val="%7."/>
      <w:lvlJc w:val="left"/>
      <w:pPr>
        <w:ind w:left="5040" w:hanging="360"/>
      </w:pPr>
    </w:lvl>
    <w:lvl w:ilvl="7" w:tplc="1900911C">
      <w:start w:val="1"/>
      <w:numFmt w:val="lowerLetter"/>
      <w:lvlText w:val="%8."/>
      <w:lvlJc w:val="left"/>
      <w:pPr>
        <w:ind w:left="5760" w:hanging="360"/>
      </w:pPr>
    </w:lvl>
    <w:lvl w:ilvl="8" w:tplc="6A1C1ED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A44A0"/>
    <w:multiLevelType w:val="hybridMultilevel"/>
    <w:tmpl w:val="D61442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24010"/>
    <w:multiLevelType w:val="hybridMultilevel"/>
    <w:tmpl w:val="B36CB8A8"/>
    <w:lvl w:ilvl="0" w:tplc="8524350A">
      <w:start w:val="1"/>
      <w:numFmt w:val="decimal"/>
      <w:lvlText w:val="%1."/>
      <w:lvlJc w:val="left"/>
      <w:pPr>
        <w:ind w:left="720" w:hanging="360"/>
      </w:pPr>
    </w:lvl>
    <w:lvl w:ilvl="1" w:tplc="1CBA4B54">
      <w:start w:val="1"/>
      <w:numFmt w:val="lowerLetter"/>
      <w:lvlText w:val="%2."/>
      <w:lvlJc w:val="left"/>
      <w:pPr>
        <w:ind w:left="1440" w:hanging="360"/>
      </w:pPr>
    </w:lvl>
    <w:lvl w:ilvl="2" w:tplc="326268BC">
      <w:start w:val="1"/>
      <w:numFmt w:val="lowerRoman"/>
      <w:lvlText w:val="%3."/>
      <w:lvlJc w:val="right"/>
      <w:pPr>
        <w:ind w:left="2160" w:hanging="180"/>
      </w:pPr>
    </w:lvl>
    <w:lvl w:ilvl="3" w:tplc="5824C45E">
      <w:start w:val="1"/>
      <w:numFmt w:val="decimal"/>
      <w:lvlText w:val="%4."/>
      <w:lvlJc w:val="left"/>
      <w:pPr>
        <w:ind w:left="2880" w:hanging="360"/>
      </w:pPr>
    </w:lvl>
    <w:lvl w:ilvl="4" w:tplc="C77ECDC8">
      <w:start w:val="1"/>
      <w:numFmt w:val="lowerLetter"/>
      <w:lvlText w:val="%5."/>
      <w:lvlJc w:val="left"/>
      <w:pPr>
        <w:ind w:left="3600" w:hanging="360"/>
      </w:pPr>
    </w:lvl>
    <w:lvl w:ilvl="5" w:tplc="2C984E10">
      <w:start w:val="1"/>
      <w:numFmt w:val="lowerRoman"/>
      <w:lvlText w:val="%6."/>
      <w:lvlJc w:val="right"/>
      <w:pPr>
        <w:ind w:left="4320" w:hanging="180"/>
      </w:pPr>
    </w:lvl>
    <w:lvl w:ilvl="6" w:tplc="508429F2">
      <w:start w:val="1"/>
      <w:numFmt w:val="decimal"/>
      <w:lvlText w:val="%7."/>
      <w:lvlJc w:val="left"/>
      <w:pPr>
        <w:ind w:left="5040" w:hanging="360"/>
      </w:pPr>
    </w:lvl>
    <w:lvl w:ilvl="7" w:tplc="74BCC560">
      <w:start w:val="1"/>
      <w:numFmt w:val="lowerLetter"/>
      <w:lvlText w:val="%8."/>
      <w:lvlJc w:val="left"/>
      <w:pPr>
        <w:ind w:left="5760" w:hanging="360"/>
      </w:pPr>
    </w:lvl>
    <w:lvl w:ilvl="8" w:tplc="7AD823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93BD1"/>
    <w:multiLevelType w:val="hybridMultilevel"/>
    <w:tmpl w:val="F1366356"/>
    <w:lvl w:ilvl="0" w:tplc="3DFA2A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89EED78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57AE6C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A86F03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9F1EC1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FE9428D6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19C4C32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5FF0F8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0B2CD90C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42127201"/>
    <w:multiLevelType w:val="hybridMultilevel"/>
    <w:tmpl w:val="D000151C"/>
    <w:lvl w:ilvl="0" w:tplc="1E46CB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AF84E11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E54D89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238C54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0E6B81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5EABF4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F96BB1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6CA840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94410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1B42FE"/>
    <w:multiLevelType w:val="hybridMultilevel"/>
    <w:tmpl w:val="9D681C62"/>
    <w:lvl w:ilvl="0" w:tplc="5796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30AE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C6E5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5E6C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68DC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4FE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CE1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BC67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4AEF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92118E"/>
    <w:multiLevelType w:val="hybridMultilevel"/>
    <w:tmpl w:val="37123248"/>
    <w:lvl w:ilvl="0" w:tplc="4DB454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3286C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BA1D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DE73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D092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927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A9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5237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52D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8B6842"/>
    <w:multiLevelType w:val="hybridMultilevel"/>
    <w:tmpl w:val="F2BE27CC"/>
    <w:lvl w:ilvl="0" w:tplc="2EB8BA44">
      <w:start w:val="1"/>
      <w:numFmt w:val="decimal"/>
      <w:lvlText w:val="%1."/>
      <w:lvlJc w:val="left"/>
      <w:pPr>
        <w:ind w:left="720" w:hanging="360"/>
      </w:pPr>
    </w:lvl>
    <w:lvl w:ilvl="1" w:tplc="3BB4D810">
      <w:start w:val="1"/>
      <w:numFmt w:val="lowerLetter"/>
      <w:lvlText w:val="%2."/>
      <w:lvlJc w:val="left"/>
      <w:pPr>
        <w:ind w:left="1440" w:hanging="360"/>
      </w:pPr>
    </w:lvl>
    <w:lvl w:ilvl="2" w:tplc="56A45E28">
      <w:start w:val="1"/>
      <w:numFmt w:val="lowerRoman"/>
      <w:lvlText w:val="%3."/>
      <w:lvlJc w:val="right"/>
      <w:pPr>
        <w:ind w:left="2160" w:hanging="180"/>
      </w:pPr>
    </w:lvl>
    <w:lvl w:ilvl="3" w:tplc="A2E0105E">
      <w:start w:val="1"/>
      <w:numFmt w:val="decimal"/>
      <w:lvlText w:val="%4."/>
      <w:lvlJc w:val="left"/>
      <w:pPr>
        <w:ind w:left="2880" w:hanging="360"/>
      </w:pPr>
    </w:lvl>
    <w:lvl w:ilvl="4" w:tplc="6640FB9E">
      <w:start w:val="1"/>
      <w:numFmt w:val="lowerLetter"/>
      <w:lvlText w:val="%5."/>
      <w:lvlJc w:val="left"/>
      <w:pPr>
        <w:ind w:left="3600" w:hanging="360"/>
      </w:pPr>
    </w:lvl>
    <w:lvl w:ilvl="5" w:tplc="69848660">
      <w:start w:val="1"/>
      <w:numFmt w:val="lowerRoman"/>
      <w:lvlText w:val="%6."/>
      <w:lvlJc w:val="right"/>
      <w:pPr>
        <w:ind w:left="4320" w:hanging="180"/>
      </w:pPr>
    </w:lvl>
    <w:lvl w:ilvl="6" w:tplc="8996C510">
      <w:start w:val="1"/>
      <w:numFmt w:val="decimal"/>
      <w:lvlText w:val="%7."/>
      <w:lvlJc w:val="left"/>
      <w:pPr>
        <w:ind w:left="5040" w:hanging="360"/>
      </w:pPr>
    </w:lvl>
    <w:lvl w:ilvl="7" w:tplc="82602896">
      <w:start w:val="1"/>
      <w:numFmt w:val="lowerLetter"/>
      <w:lvlText w:val="%8."/>
      <w:lvlJc w:val="left"/>
      <w:pPr>
        <w:ind w:left="5760" w:hanging="360"/>
      </w:pPr>
    </w:lvl>
    <w:lvl w:ilvl="8" w:tplc="7D94FB3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640B"/>
    <w:rsid w:val="000E640B"/>
    <w:rsid w:val="007D7857"/>
    <w:rsid w:val="0082540B"/>
    <w:rsid w:val="00CD14CC"/>
    <w:rsid w:val="00FD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2E11"/>
  <w15:docId w15:val="{889D77BF-92F1-464F-9BC8-695F25E9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val="hu-HU" w:eastAsia="en-US"/>
    </w:rPr>
  </w:style>
  <w:style w:type="paragraph" w:styleId="Cmsor1">
    <w:name w:val="heading 1"/>
    <w:basedOn w:val="Norml"/>
    <w:next w:val="Norml"/>
    <w:link w:val="Cmsor1Char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ro-RO" w:eastAsia="ro-RO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"/>
    <w:rPr>
      <w:rFonts w:ascii="Arial" w:eastAsia="Arial" w:hAnsi="Arial" w:cs="Arial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Pr>
      <w:rFonts w:ascii="Arial" w:eastAsia="Arial" w:hAnsi="Arial" w:cs="Arial"/>
      <w:sz w:val="34"/>
    </w:rPr>
  </w:style>
  <w:style w:type="character" w:customStyle="1" w:styleId="Cmsor3Char">
    <w:name w:val="Címsor 3 Char"/>
    <w:basedOn w:val="Bekezdsalapbettpusa"/>
    <w:link w:val="Cmsor3"/>
    <w:uiPriority w:val="9"/>
    <w:rPr>
      <w:rFonts w:ascii="Arial" w:eastAsia="Arial" w:hAnsi="Arial" w:cs="Arial"/>
      <w:sz w:val="30"/>
      <w:szCs w:val="30"/>
    </w:rPr>
  </w:style>
  <w:style w:type="character" w:customStyle="1" w:styleId="Cmsor4Char">
    <w:name w:val="Címsor 4 Char"/>
    <w:basedOn w:val="Bekezdsalapbettpusa"/>
    <w:link w:val="Cmsor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Cmsor5Char">
    <w:name w:val="Címsor 5 Char"/>
    <w:basedOn w:val="Bekezdsalapbettpusa"/>
    <w:link w:val="Cmsor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Cmsor8Char">
    <w:name w:val="Címsor 8 Char"/>
    <w:basedOn w:val="Bekezdsalapbettpusa"/>
    <w:link w:val="Cmsor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Cmsor9Char">
    <w:name w:val="Címsor 9 Char"/>
    <w:basedOn w:val="Bekezdsalapbettpusa"/>
    <w:link w:val="Cmsor9"/>
    <w:uiPriority w:val="9"/>
    <w:rPr>
      <w:rFonts w:ascii="Arial" w:eastAsia="Arial" w:hAnsi="Arial" w:cs="Arial"/>
      <w:i/>
      <w:iCs/>
      <w:sz w:val="21"/>
      <w:szCs w:val="21"/>
    </w:rPr>
  </w:style>
  <w:style w:type="paragraph" w:styleId="Nincstrkz">
    <w:name w:val="No Spacing"/>
    <w:uiPriority w:val="1"/>
    <w:qFormat/>
  </w:style>
  <w:style w:type="paragraph" w:styleId="Cm">
    <w:name w:val="Title"/>
    <w:basedOn w:val="Norml"/>
    <w:next w:val="Norml"/>
    <w:link w:val="Cm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CmChar">
    <w:name w:val="Cím Char"/>
    <w:basedOn w:val="Bekezdsalapbettpusa"/>
    <w:link w:val="Cm"/>
    <w:uiPriority w:val="10"/>
    <w:rPr>
      <w:sz w:val="48"/>
      <w:szCs w:val="48"/>
    </w:rPr>
  </w:style>
  <w:style w:type="paragraph" w:styleId="Alcm">
    <w:name w:val="Subtitle"/>
    <w:basedOn w:val="Norml"/>
    <w:next w:val="Norml"/>
    <w:link w:val="AlcmChar"/>
    <w:uiPriority w:val="11"/>
    <w:qFormat/>
    <w:pPr>
      <w:spacing w:before="200"/>
    </w:pPr>
    <w:rPr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Pr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pPr>
      <w:ind w:left="720" w:right="720"/>
    </w:pPr>
    <w:rPr>
      <w:i/>
    </w:rPr>
  </w:style>
  <w:style w:type="character" w:customStyle="1" w:styleId="IdzetChar">
    <w:name w:val="Idézet Char"/>
    <w:link w:val="Idzet"/>
    <w:uiPriority w:val="29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KiemeltidzetChar">
    <w:name w:val="Kiemelt idézet Char"/>
    <w:link w:val="Kiemeltidzet"/>
    <w:uiPriority w:val="30"/>
    <w:rPr>
      <w:i/>
    </w:rPr>
  </w:style>
  <w:style w:type="character" w:customStyle="1" w:styleId="HeaderChar">
    <w:name w:val="Header Char"/>
    <w:basedOn w:val="Bekezdsalapbettpusa"/>
    <w:uiPriority w:val="99"/>
  </w:style>
  <w:style w:type="character" w:customStyle="1" w:styleId="FooterChar">
    <w:name w:val="Footer Char"/>
    <w:basedOn w:val="Bekezdsalapbettpusa"/>
    <w:uiPriority w:val="99"/>
  </w:style>
  <w:style w:type="paragraph" w:styleId="Kpalrs">
    <w:name w:val="caption"/>
    <w:basedOn w:val="Norml"/>
    <w:next w:val="Norm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Rcsostblzat">
    <w:name w:val="Table Grid"/>
    <w:basedOn w:val="Normltblzat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tblza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blzategyszer1">
    <w:name w:val="Plain Table 1"/>
    <w:basedOn w:val="Normltblza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blzategyszer2">
    <w:name w:val="Plain Table 2"/>
    <w:basedOn w:val="Normltblzat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blzategyszer3">
    <w:name w:val="Plain Table 3"/>
    <w:basedOn w:val="Normltblzat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blzategyszer4">
    <w:name w:val="Plain Table 4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blzategyszer5">
    <w:name w:val="Plain Table 5"/>
    <w:basedOn w:val="Normltblzat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blzatrcsos1vilgos">
    <w:name w:val="Grid Table 1 Light"/>
    <w:basedOn w:val="Normltblza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tblzat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ltblzat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ltblzat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ltblzat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ltblzat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ltblzat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blzatrcsos2">
    <w:name w:val="Grid Table 2"/>
    <w:basedOn w:val="Normltblzat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tblzat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ltblzat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ltblzat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ltblzat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ltblzat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ltblzat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blzatrcsos3">
    <w:name w:val="Grid Table 3"/>
    <w:basedOn w:val="Normltblzat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tblzat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ltblzat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ltblzat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ltblzat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ltblzat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ltblzat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blzatrcsos4">
    <w:name w:val="Grid Table 4"/>
    <w:basedOn w:val="Normltblzat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tblzat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ltblzat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ltblzat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ltblzat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ltblzat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ltblzat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blzatrcsos5stt">
    <w:name w:val="Grid Table 5 Dark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ltblzat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blzatrcsos6tarka">
    <w:name w:val="Grid Table 6 Colorful"/>
    <w:basedOn w:val="Normltblzat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tblzat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tblzat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tblzat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tblzat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tblzat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tblzat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blzatrcsos7tarka">
    <w:name w:val="Grid Table 7 Colorful"/>
    <w:basedOn w:val="Normltblzat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tblzat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tblzat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tblzat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tblzat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tblzat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tblzat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aszertblzat1vilgos">
    <w:name w:val="List Table 1 Light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ltblzat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atblzat2">
    <w:name w:val="List Table 2"/>
    <w:basedOn w:val="Normltblzat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tblzat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ltblzat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ltblzat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ltblzat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ltblzat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ltblzat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atblzat3">
    <w:name w:val="List Table 3"/>
    <w:basedOn w:val="Normltblzat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tblzat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ltblzat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ltblzat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ltblzat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ltblzat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ltblzat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atblzat4">
    <w:name w:val="List Table 4"/>
    <w:basedOn w:val="Normltblzat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tblzat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ltblzat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ltblzat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ltblzat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ltblzat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ltblzat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aszertblzat5stt">
    <w:name w:val="List Table 5 Dark"/>
    <w:basedOn w:val="Normltblzat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tblzat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ltblzat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ltblzat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ltblzat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ltblzat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ltblzat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aszertblzat6tarka">
    <w:name w:val="List Table 6 Colorful"/>
    <w:basedOn w:val="Normltblzat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tblzat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tblzat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tblzat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tblzat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tblzat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tblzat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aszertblzat7tarka">
    <w:name w:val="List Table 7 Colorful"/>
    <w:basedOn w:val="Normltblzat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tblzat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tblzat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tblzat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tblzat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tblzat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tblzat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ltblzat"/>
    <w:uiPriority w:val="99"/>
    <w:rPr>
      <w:color w:val="404040"/>
      <w:lang w:val="hu-HU" w:eastAsia="hu-H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ltblzat"/>
    <w:uiPriority w:val="99"/>
    <w:rPr>
      <w:color w:val="404040"/>
      <w:lang w:val="hu-HU" w:eastAsia="hu-H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ltblzat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tblzat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ltblzat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ltblzat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ltblzat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ltblzat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ltblzat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LbjegyzetszvegChar">
    <w:name w:val="Lábjegyzetszöveg Char"/>
    <w:link w:val="Lbjegyzetszveg"/>
    <w:uiPriority w:val="99"/>
    <w:rPr>
      <w:sz w:val="18"/>
    </w:rPr>
  </w:style>
  <w:style w:type="character" w:styleId="Lbjegyzet-hivatkozs">
    <w:name w:val="footnote reference"/>
    <w:basedOn w:val="Bekezdsalapbettpusa"/>
    <w:uiPriority w:val="99"/>
    <w:unhideWhenUsed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VgjegyzetszvegeChar">
    <w:name w:val="Végjegyzet szövege Char"/>
    <w:link w:val="Vgjegyzetszvege"/>
    <w:uiPriority w:val="99"/>
    <w:rPr>
      <w:sz w:val="20"/>
    </w:rPr>
  </w:style>
  <w:style w:type="character" w:styleId="Vgjegyzet-hivatkozs">
    <w:name w:val="endnote reference"/>
    <w:basedOn w:val="Bekezdsalapbettpusa"/>
    <w:uiPriority w:val="99"/>
    <w:semiHidden/>
    <w:unhideWhenUsed/>
    <w:rPr>
      <w:vertAlign w:val="superscript"/>
    </w:rPr>
  </w:style>
  <w:style w:type="paragraph" w:styleId="TJ1">
    <w:name w:val="toc 1"/>
    <w:basedOn w:val="Norml"/>
    <w:next w:val="Norml"/>
    <w:uiPriority w:val="39"/>
    <w:unhideWhenUsed/>
    <w:pPr>
      <w:spacing w:after="57"/>
    </w:pPr>
  </w:style>
  <w:style w:type="paragraph" w:styleId="TJ2">
    <w:name w:val="toc 2"/>
    <w:basedOn w:val="Norml"/>
    <w:next w:val="Norml"/>
    <w:uiPriority w:val="39"/>
    <w:unhideWhenUsed/>
    <w:pPr>
      <w:spacing w:after="57"/>
      <w:ind w:left="283"/>
    </w:pPr>
  </w:style>
  <w:style w:type="paragraph" w:styleId="TJ3">
    <w:name w:val="toc 3"/>
    <w:basedOn w:val="Norml"/>
    <w:next w:val="Norml"/>
    <w:uiPriority w:val="39"/>
    <w:unhideWhenUsed/>
    <w:pPr>
      <w:spacing w:after="57"/>
      <w:ind w:left="567"/>
    </w:pPr>
  </w:style>
  <w:style w:type="paragraph" w:styleId="TJ4">
    <w:name w:val="toc 4"/>
    <w:basedOn w:val="Norml"/>
    <w:next w:val="Norml"/>
    <w:uiPriority w:val="39"/>
    <w:unhideWhenUsed/>
    <w:pPr>
      <w:spacing w:after="57"/>
      <w:ind w:left="850"/>
    </w:pPr>
  </w:style>
  <w:style w:type="paragraph" w:styleId="TJ5">
    <w:name w:val="toc 5"/>
    <w:basedOn w:val="Norml"/>
    <w:next w:val="Norml"/>
    <w:uiPriority w:val="39"/>
    <w:unhideWhenUsed/>
    <w:pPr>
      <w:spacing w:after="57"/>
      <w:ind w:left="1134"/>
    </w:pPr>
  </w:style>
  <w:style w:type="paragraph" w:styleId="TJ6">
    <w:name w:val="toc 6"/>
    <w:basedOn w:val="Norml"/>
    <w:next w:val="Norml"/>
    <w:uiPriority w:val="39"/>
    <w:unhideWhenUsed/>
    <w:pPr>
      <w:spacing w:after="57"/>
      <w:ind w:left="1417"/>
    </w:pPr>
  </w:style>
  <w:style w:type="paragraph" w:styleId="TJ7">
    <w:name w:val="toc 7"/>
    <w:basedOn w:val="Norml"/>
    <w:next w:val="Norml"/>
    <w:uiPriority w:val="39"/>
    <w:unhideWhenUsed/>
    <w:pPr>
      <w:spacing w:after="57"/>
      <w:ind w:left="1701"/>
    </w:pPr>
  </w:style>
  <w:style w:type="paragraph" w:styleId="TJ8">
    <w:name w:val="toc 8"/>
    <w:basedOn w:val="Norml"/>
    <w:next w:val="Norml"/>
    <w:uiPriority w:val="39"/>
    <w:unhideWhenUsed/>
    <w:pPr>
      <w:spacing w:after="57"/>
      <w:ind w:left="1984"/>
    </w:pPr>
  </w:style>
  <w:style w:type="paragraph" w:styleId="TJ9">
    <w:name w:val="toc 9"/>
    <w:basedOn w:val="Norml"/>
    <w:next w:val="Norml"/>
    <w:uiPriority w:val="39"/>
    <w:unhideWhenUsed/>
    <w:pPr>
      <w:spacing w:after="57"/>
      <w:ind w:left="2268"/>
    </w:pPr>
  </w:style>
  <w:style w:type="paragraph" w:styleId="Tartalomjegyzkcmsora">
    <w:name w:val="TOC Heading"/>
    <w:uiPriority w:val="39"/>
    <w:unhideWhenUsed/>
  </w:style>
  <w:style w:type="paragraph" w:styleId="brajegyzk">
    <w:name w:val="table of figures"/>
    <w:basedOn w:val="Norml"/>
    <w:next w:val="Norml"/>
    <w:uiPriority w:val="99"/>
    <w:unhideWhenUsed/>
    <w:pPr>
      <w:spacing w:after="0"/>
    </w:p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Pr>
      <w:rFonts w:ascii="Tahoma" w:hAnsi="Tahoma" w:cs="Tahoma"/>
      <w:sz w:val="16"/>
      <w:szCs w:val="16"/>
    </w:rPr>
  </w:style>
  <w:style w:type="paragraph" w:customStyle="1" w:styleId="Tblzattartalom">
    <w:name w:val="Táblázattartalom"/>
    <w:basedOn w:val="Norml"/>
    <w:pPr>
      <w:suppressLineNumbers/>
      <w:spacing w:after="0" w:line="240" w:lineRule="auto"/>
    </w:pPr>
    <w:rPr>
      <w:rFonts w:ascii="Liberation Serif" w:eastAsia="Noto Sans CJK SC Regular" w:hAnsi="Liberation Serif" w:cs="Lohit Devanagari"/>
      <w:sz w:val="24"/>
      <w:szCs w:val="24"/>
      <w:lang w:eastAsia="zh-CN" w:bidi="hi-IN"/>
    </w:rPr>
  </w:style>
  <w:style w:type="character" w:styleId="Hiperhivatkozs">
    <w:name w:val="Hyperlink"/>
    <w:uiPriority w:val="99"/>
    <w:unhideWhenUsed/>
    <w:rPr>
      <w:color w:val="0000FF"/>
      <w:u w:val="single"/>
    </w:rPr>
  </w:style>
  <w:style w:type="character" w:customStyle="1" w:styleId="Cmsor1Char">
    <w:name w:val="Címsor 1 Char"/>
    <w:link w:val="Cmsor1"/>
    <w:rPr>
      <w:rFonts w:ascii="Times New Roman" w:eastAsia="Times New Roman" w:hAnsi="Times New Roman"/>
      <w:b/>
      <w:bCs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llbChar">
    <w:name w:val="Élőláb Char"/>
    <w:link w:val="ll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basedOn w:val="Bekezdsalapbettpusa"/>
    <w:rPr>
      <w:rFonts w:ascii="Times New Roman" w:hAnsi="Times New Roman" w:cs="Times New Roman" w:hint="default"/>
      <w:color w:val="000000"/>
      <w:sz w:val="28"/>
      <w:szCs w:val="28"/>
    </w:rPr>
  </w:style>
  <w:style w:type="paragraph" w:styleId="Listaszerbekezds">
    <w:name w:val="List Paragraph"/>
    <w:basedOn w:val="Norml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Pr>
      <w:sz w:val="22"/>
      <w:szCs w:val="22"/>
      <w:lang w:val="hu-HU" w:eastAsia="en-US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boraroniskola.ro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aboraroniskola.ro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Admin</cp:lastModifiedBy>
  <cp:revision>19</cp:revision>
  <dcterms:created xsi:type="dcterms:W3CDTF">2021-06-03T10:08:00Z</dcterms:created>
  <dcterms:modified xsi:type="dcterms:W3CDTF">2024-11-13T10:47:00Z</dcterms:modified>
</cp:coreProperties>
</file>